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44"/>
          <w:szCs w:val="44"/>
          <w:u w:val="single"/>
          <w:rtl w:val="0"/>
        </w:rPr>
        <w:t>A</w:t>
      </w:r>
      <w:r>
        <w:rPr>
          <w:rFonts w:ascii="Times New Roman" w:hAnsi="Times New Roman"/>
          <w:b w:val="1"/>
          <w:bCs w:val="1"/>
          <w:sz w:val="44"/>
          <w:szCs w:val="44"/>
          <w:u w:val="single"/>
          <w:rtl w:val="0"/>
          <w:lang w:val="en-US"/>
        </w:rPr>
        <w:t xml:space="preserve">nthony Michael </w:t>
      </w:r>
      <w:r>
        <w:rPr>
          <w:rFonts w:ascii="Times New Roman" w:hAnsi="Times New Roman"/>
          <w:b w:val="1"/>
          <w:bCs w:val="1"/>
          <w:sz w:val="44"/>
          <w:szCs w:val="44"/>
          <w:u w:val="single"/>
          <w:rtl w:val="0"/>
        </w:rPr>
        <w:t>L</w:t>
      </w:r>
      <w:r>
        <w:rPr>
          <w:rFonts w:ascii="Times New Roman" w:hAnsi="Times New Roman"/>
          <w:b w:val="1"/>
          <w:bCs w:val="1"/>
          <w:sz w:val="44"/>
          <w:szCs w:val="44"/>
          <w:u w:val="single"/>
          <w:rtl w:val="0"/>
          <w:lang w:val="en-US"/>
        </w:rPr>
        <w:t>opez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de-DE"/>
        </w:rPr>
        <w:t>Dayton, OH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</w:rPr>
        <w:t xml:space="preserve">Email: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"mailto:anthony@theanthonylopez.com"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en-US"/>
        </w:rPr>
        <w:t>anthony@theanthonylopez.com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Portfolio: theanthonylopez.com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nl-NL"/>
        </w:rPr>
        <w:t xml:space="preserve">LinkedIn: </w:t>
      </w:r>
      <w:r>
        <w:rPr>
          <w:rStyle w:val="Hyperlink.1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</w:rPr>
        <w:instrText xml:space="preserve"> HYPERLINK "http://linkedin.com/in/theanthonylopez"</w:instrText>
      </w:r>
      <w:r>
        <w:rPr>
          <w:rStyle w:val="Hyperlink.1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1"/>
          <w:rFonts w:ascii="Times New Roman" w:hAnsi="Times New Roman"/>
          <w:rtl w:val="0"/>
          <w:lang w:val="en-US"/>
        </w:rPr>
        <w:t>linkedin.com/in/theanthonylopez</w:t>
      </w:r>
      <w:r>
        <w:rPr>
          <w:rFonts w:ascii="Times New Roman" w:cs="Times New Roman" w:hAnsi="Times New Roman" w:eastAsia="Times New Roman"/>
        </w:rPr>
        <w:fldChar w:fldCharType="end" w:fldLock="0"/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281" w:line="12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PROFESSIONAL SUMMARY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Information Technology Specialist with 20+ years of experience supporting global technology leaders including Apple, Other World Computing, and GE Aerospace. Proven track record of delivering reliable, sustainable IT solutions, leading high-performing support teams, and driving knowledge-centered service improvements. Known for integrity, clear communication, and a people-first approach that builds trust with stakeholders, end users, and technical peers. Strong background across service desk operations, endpoint support, enterprise migrations, and ITIL-aligned processes.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14:textFill>
            <w14:solidFill>
              <w14:srgbClr w14:val="808080"/>
            </w14:solidFill>
          </w14:textFill>
        </w:rPr>
        <w:sectPr>
          <w:headerReference w:type="default" r:id="rId4"/>
          <w:footerReference w:type="default" r:id="rId5"/>
          <w:pgSz w:w="12240" w:h="15840" w:orient="portrait"/>
          <w:pgMar w:top="0" w:right="144" w:bottom="0" w:left="144" w:header="720" w:footer="720"/>
          <w:bidi w:val="0"/>
        </w:sectPr>
      </w:pPr>
      <w:r>
        <w:rPr>
          <w:rFonts w:ascii="Times New Roman" w:cs="Times New Roman" w:hAnsi="Times New Roman" w:eastAsia="Times New Roman"/>
          <w:outline w:val="0"/>
          <w:color w:val="808080"/>
          <w14:textFill>
            <w14:solidFill>
              <w14:srgbClr w14:val="808080"/>
            </w14:solidFill>
          </w14:textFill>
        </w:rPr>
      </w:r>
    </w:p>
    <w:p>
      <w:pPr>
        <w:pStyle w:val="Default"/>
        <w:suppressAutoHyphens w:val="1"/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de-DE"/>
        </w:rPr>
        <w:t>CORE COMPETENCIES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IT Service Desk &amp; Desktop Support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Enterprise PC Migrations &amp; Rollouts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Incident, Problem &amp; Request Management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macOS, iOS, iPadOS &amp; Windows Support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Hardware &amp; Software Troubleshooting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Remote Support &amp; Endpoint Diagnostics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Knowledge Base &amp; Documentation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Coaching, Training &amp; Team Leadership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Cross-Functional Collaboration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ITIL Foundation &amp; Service Management</w:t>
      </w:r>
    </w:p>
    <w:p>
      <w:pPr>
        <w:pStyle w:val="Default"/>
        <w:suppressAutoHyphens w:val="1"/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en-US"/>
        </w:rPr>
        <w:t>TECHNICAL SKILLS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192" w:lineRule="auto"/>
        <w:rPr>
          <w:rFonts w:ascii="Times New Roman" w:hAnsi="Times New Roman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Operating Systems:</w:t>
      </w:r>
      <w:r>
        <w:rPr>
          <w:rFonts w:ascii="Times New Roman" w:hAnsi="Times New Roman"/>
          <w:rtl w:val="0"/>
          <w:lang w:val="en-US"/>
        </w:rPr>
        <w:t xml:space="preserve"> macOS, iOS, iPadOS, Windows, Linux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192" w:lineRule="auto"/>
        <w:rPr>
          <w:rFonts w:ascii="Times New Roman" w:hAnsi="Times New Roman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Tools &amp; Platforms:</w:t>
      </w:r>
      <w:r>
        <w:rPr>
          <w:rFonts w:ascii="Times New Roman" w:hAnsi="Times New Roman"/>
          <w:rtl w:val="0"/>
          <w:lang w:val="en-US"/>
        </w:rPr>
        <w:t xml:space="preserve"> ServiceNow, Bomgar (remote support), Apple native applications (Mail, Safari, iCloud), Microsoft 365, SoftRAID</w:t>
      </w:r>
      <w:r>
        <w:rPr>
          <w:rFonts w:ascii="Times New Roman" w:cs="Times New Roman" w:hAnsi="Times New Roman" w:eastAsia="Times New Roman"/>
        </w:rPr>
        <w:br w:type="textWrapping"/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192" w:lineRule="auto"/>
        <w:rPr>
          <w:rFonts w:ascii="Times New Roman" w:hAnsi="Times New Roman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Networking &amp; Security:</w:t>
      </w:r>
      <w:r>
        <w:rPr>
          <w:rFonts w:ascii="Times New Roman" w:hAnsi="Times New Roman"/>
          <w:rtl w:val="0"/>
          <w:lang w:val="en-US"/>
        </w:rPr>
        <w:t xml:space="preserve"> VPN configuration, connectivity troubleshooting, CompTIA Network+</w:t>
      </w:r>
      <w:r>
        <w:rPr>
          <w:rFonts w:ascii="Times New Roman" w:cs="Times New Roman" w:hAnsi="Times New Roman" w:eastAsia="Times New Roman"/>
        </w:rPr>
        <w:br w:type="textWrapping"/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192" w:lineRule="auto"/>
        <w:rPr>
          <w:rFonts w:ascii="Times New Roman" w:hAnsi="Times New Roman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Cloud &amp; Infrastructure:</w:t>
      </w:r>
      <w:r>
        <w:rPr>
          <w:rFonts w:ascii="Times New Roman" w:hAnsi="Times New Roman"/>
          <w:rtl w:val="0"/>
          <w:lang w:val="en-US"/>
        </w:rPr>
        <w:t xml:space="preserve"> AWS Cloud Practitioner, Secure Infrastructure</w:t>
      </w:r>
      <w:r>
        <w:rPr>
          <w:rFonts w:ascii="Times New Roman" w:cs="Times New Roman" w:hAnsi="Times New Roman" w:eastAsia="Times New Roman"/>
        </w:rPr>
        <w:br w:type="textWrapping"/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192" w:lineRule="auto"/>
        <w:rPr>
          <w:rFonts w:ascii="Times New Roman" w:hAnsi="Times New Roman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Methodologies:</w:t>
      </w:r>
      <w:r>
        <w:rPr>
          <w:rFonts w:ascii="Times New Roman" w:hAnsi="Times New Roman"/>
          <w:rtl w:val="0"/>
          <w:lang w:val="en-US"/>
        </w:rPr>
        <w:t xml:space="preserve"> ITIL Foundation, knowledge-centered support, process optimization</w:t>
      </w:r>
      <w:r>
        <w:rPr>
          <w:rFonts w:ascii="Times New Roman" w:cs="Times New Roman" w:hAnsi="Times New Roman" w:eastAsia="Times New Roman"/>
        </w:rPr>
        <w:br w:type="textWrapping"/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192" w:lineRule="auto"/>
        <w:rPr>
          <w:rFonts w:ascii="Times New Roman" w:hAnsi="Times New Roman"/>
          <w:lang w:val="en-US"/>
        </w:rPr>
        <w:sectPr>
          <w:type w:val="continuous"/>
          <w:pgSz w:w="12240" w:h="15840" w:orient="portrait"/>
          <w:pgMar w:top="0" w:right="144" w:bottom="0" w:left="144" w:header="720" w:footer="720"/>
          <w:cols w:space="598" w:num="2" w:equalWidth="1"/>
          <w:bidi w:val="0"/>
        </w:sect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Documentation:</w:t>
      </w:r>
      <w:r>
        <w:rPr>
          <w:rFonts w:ascii="Times New Roman" w:hAnsi="Times New Roman"/>
          <w:rtl w:val="0"/>
          <w:lang w:val="en-US"/>
        </w:rPr>
        <w:t xml:space="preserve"> Knowledge base creation, SOPs, technical training materials</w:t>
      </w:r>
      <w:r>
        <w:rPr>
          <w:rFonts w:ascii="Times New Roman" w:cs="Times New Roman" w:hAnsi="Times New Roman" w:eastAsia="Times New Roman"/>
        </w:rPr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12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de-DE"/>
        </w:rPr>
        <w:t>PROFESSIONAL EXPERIENCE</w:t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  <w:sectPr>
          <w:type w:val="continuous"/>
          <w:pgSz w:w="12240" w:h="15840" w:orient="portrait"/>
          <w:pgMar w:top="0" w:right="144" w:bottom="0" w:left="144" w:header="720" w:footer="720"/>
          <w:bidi w:val="0"/>
        </w:sectPr>
      </w:pPr>
      <w:r>
        <w:rPr>
          <w:rStyle w:val="None"/>
          <w:rFonts w:ascii="Times New Roman" w:hAnsi="Times New Roman"/>
          <w:b w:val="1"/>
          <w:bCs w:val="1"/>
          <w:u w:val="single"/>
          <w:rtl w:val="0"/>
          <w:lang w:val="en-US"/>
        </w:rPr>
        <w:t>GE Aerospace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Service Desk Engineer | Site Support Specialist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</w:rPr>
        <w:t xml:space="preserve">Jul 2025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  <w:lang w:val="it-IT"/>
        </w:rPr>
        <w:t>Present</w:t>
      </w:r>
      <w:r>
        <w:rPr>
          <w:rFonts w:ascii="Times New Roman" w:cs="Times New Roman" w:hAnsi="Times New Roman" w:eastAsia="Times New Roman"/>
        </w:rPr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Deliver tailored IT solutions and end-user support across multiple sites, improving operational efficiency and user satisfaction.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Provide L2 PC migration support for company-wide technology migrations, ensuring smooth transitions with minimal downtime.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Resolve escalated help desk issues, serving as a key point of contact for complex incidents and high-visibility requests.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Create and maintain detailed technical documentation and knowledge articles in ServiceNow to standardize resolutions and reduce repeat incidents.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Train end users and internal teams on new tools, processes, and best practices, fostering a culture of continuous improvement.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  <w:sectPr>
          <w:type w:val="continuous"/>
          <w:pgSz w:w="12240" w:h="15840" w:orient="portrait"/>
          <w:pgMar w:top="0" w:right="144" w:bottom="0" w:left="144" w:header="720" w:footer="720"/>
          <w:cols w:space="598" w:num="2" w:equalWidth="1"/>
          <w:bidi w:val="0"/>
        </w:sectPr>
      </w:pPr>
      <w:r>
        <w:rPr>
          <w:rFonts w:ascii="Times New Roman" w:hAnsi="Times New Roman"/>
          <w:rtl w:val="0"/>
          <w:lang w:val="en-US"/>
        </w:rPr>
        <w:t>Collaborate with infrastructure and application teams to troubleshoot cross-platform issues and align on long-term fixes.</w:t>
      </w:r>
      <w:r>
        <w:rPr>
          <w:rFonts w:ascii="Times New Roman" w:cs="Times New Roman" w:hAnsi="Times New Roman" w:eastAsia="Times New Roman"/>
        </w:rPr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  <w:sectPr>
          <w:type w:val="continuous"/>
          <w:pgSz w:w="12240" w:h="15840" w:orient="portrait"/>
          <w:pgMar w:top="0" w:right="144" w:bottom="0" w:left="144" w:header="720" w:footer="720"/>
          <w:bidi w:val="0"/>
        </w:sectPr>
      </w:pPr>
      <w:r>
        <w:rPr>
          <w:rStyle w:val="None"/>
          <w:rFonts w:ascii="Times New Roman" w:hAnsi="Times New Roman"/>
          <w:b w:val="1"/>
          <w:bCs w:val="1"/>
          <w:u w:val="single"/>
          <w:rtl w:val="0"/>
          <w:lang w:val="en-US"/>
        </w:rPr>
        <w:t>Other World Computing (OWC)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Tier II Support Analyst | Woodstock, IL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</w:rPr>
        <w:t xml:space="preserve">Aug 2023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Jul 2025</w:t>
      </w:r>
      <w:r>
        <w:rPr>
          <w:rFonts w:ascii="Times New Roman" w:cs="Times New Roman" w:hAnsi="Times New Roman" w:eastAsia="Times New Roman"/>
        </w:rPr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Provided Tier II technical expertise on industry-leading storage and computing products across phone, chat, and email channels for global enterprise clients and end users. 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Resolved 50+ complex technical issues per week, consistently exceeding team targets by ~15% while maintaining high CSAT scores.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Diagnosed and resolved hardware (e.g., drives, RAM) and software issues including SoftRAID and Microsoft 365, improving system stability and user productivity.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Developed a comprehensive training program to improve inbound/outbound call handling, resulting in more consistent customer experiences.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Collaborated with cross-functional teams (engineering, product, operations) to align on processes, product updates, and escalation paths.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Enhanced remote team collaboration by ~20% through improved communication practices with distributed teams in the US, Canada, Philippines, Europe, and Asia.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  <w:sectPr>
          <w:type w:val="continuous"/>
          <w:pgSz w:w="12240" w:h="15840" w:orient="portrait"/>
          <w:pgMar w:top="0" w:right="144" w:bottom="0" w:left="144" w:header="720" w:footer="720"/>
          <w:cols w:space="598" w:num="2" w:equalWidth="1"/>
          <w:bidi w:val="0"/>
        </w:sectPr>
      </w:pPr>
      <w:r>
        <w:rPr>
          <w:rFonts w:ascii="Times New Roman" w:hAnsi="Times New Roman"/>
          <w:rtl w:val="0"/>
          <w:lang w:val="en-US"/>
        </w:rPr>
        <w:t>Created and maintained detailed technical documentation and knowledge base articles to accelerate onboarding and improve first-call resolution.</w:t>
      </w:r>
      <w:r>
        <w:rPr>
          <w:rFonts w:ascii="Times New Roman" w:cs="Times New Roman" w:hAnsi="Times New Roman" w:eastAsia="Times New Roman"/>
        </w:rPr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  <w:sectPr>
          <w:type w:val="continuous"/>
          <w:pgSz w:w="12240" w:h="15840" w:orient="portrait"/>
          <w:pgMar w:top="0" w:right="144" w:bottom="0" w:left="144" w:header="720" w:footer="720"/>
          <w:bidi w:val="0"/>
        </w:sectPr>
      </w:pPr>
      <w:r>
        <w:rPr>
          <w:rStyle w:val="None"/>
          <w:rFonts w:ascii="Times New Roman" w:hAnsi="Times New Roman"/>
          <w:b w:val="1"/>
          <w:bCs w:val="1"/>
          <w:u w:val="single"/>
          <w:rtl w:val="0"/>
        </w:rPr>
        <w:t>Apple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Team Lead | Lead Support Analyst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 xml:space="preserve">May 2016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Aug 2023</w:t>
      </w:r>
      <w:r>
        <w:rPr>
          <w:rFonts w:ascii="Times New Roman" w:cs="Times New Roman" w:hAnsi="Times New Roman" w:eastAsia="Times New Roman"/>
        </w:rPr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Led a team of 20+ Tier II Technical Support Advisors in a high-volume call center environment, increasing team productivity by ~20% through focused coaching and process improvements. 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Managed day-to-day operations, including KPI monitoring, workforce management alignment, and performance feedback through regular 1:1s and team meetings.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Delivered remote support via Bomgar, performing secure troubleshooting for macOS, iOS, and iPadOS devices for both end users and enterprise stakeholders.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Diagnosed and resolved issues related to hardware, operating systems, email configurations, VPN, network connectivity, and mobile device performance.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Supported Apple native applications (Mail, Safari, iCloud, productivity tools), ensuring seamless integration and optimal end-user experience.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Maintained detailed case notes, service documentation, and asset records within ticketing systems, improving traceability and compliance.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  <w:sectPr>
          <w:type w:val="continuous"/>
          <w:pgSz w:w="12240" w:h="15840" w:orient="portrait"/>
          <w:pgMar w:top="0" w:right="144" w:bottom="0" w:left="144" w:header="720" w:footer="720"/>
          <w:cols w:space="598" w:num="2" w:equalWidth="1"/>
          <w:bidi w:val="0"/>
        </w:sectPr>
      </w:pPr>
      <w:r>
        <w:rPr>
          <w:rFonts w:ascii="Times New Roman" w:hAnsi="Times New Roman"/>
          <w:rtl w:val="0"/>
          <w:lang w:val="en-US"/>
        </w:rPr>
        <w:t>Contributed to support documentation and knowledge base content, enabling scalable self-service and reducing repeat tickets.</w:t>
      </w:r>
      <w:r>
        <w:rPr>
          <w:rFonts w:ascii="Times New Roman" w:cs="Times New Roman" w:hAnsi="Times New Roman" w:eastAsia="Times New Roman"/>
        </w:rPr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  <w:sectPr>
          <w:type w:val="continuous"/>
          <w:pgSz w:w="12240" w:h="15840" w:orient="portrait"/>
          <w:pgMar w:top="0" w:right="144" w:bottom="0" w:left="144" w:header="720" w:footer="720"/>
          <w:bidi w:val="0"/>
        </w:sect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EDUCATION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r>
    </w:p>
    <w:p>
      <w:pPr>
        <w:pStyle w:val="Default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Western Governors University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Bachelor of Science (B.S.), Computer Science</w:t>
      </w:r>
    </w:p>
    <w:p>
      <w:pPr>
        <w:pStyle w:val="Default"/>
        <w:suppressAutoHyphens w:val="1"/>
        <w:spacing w:before="0" w:after="240" w:line="240" w:lineRule="auto"/>
        <w:ind w:left="720"/>
        <w:jc w:val="left"/>
        <w:rPr>
          <w:rFonts w:ascii="Times New Roman" w:cs="Times New Roman" w:hAnsi="Times New Roman" w:eastAsia="Times New Roman"/>
        </w:rPr>
        <w:sectPr>
          <w:type w:val="continuous"/>
          <w:pgSz w:w="12240" w:h="15840" w:orient="portrait"/>
          <w:pgMar w:top="0" w:right="144" w:bottom="0" w:left="144" w:header="720" w:footer="720"/>
          <w:cols w:space="598" w:num="2" w:equalWidth="1"/>
          <w:bidi w:val="0"/>
        </w:sectPr>
      </w:pPr>
      <w:r>
        <w:rPr>
          <w:rStyle w:val="None"/>
          <w:rFonts w:ascii="Times New Roman" w:hAnsi="Times New Roman"/>
          <w:b w:val="1"/>
          <w:bCs w:val="1"/>
          <w:rtl w:val="0"/>
          <w:lang w:val="pt-PT"/>
        </w:rPr>
        <w:t>Hondros College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Associate Degree, Business Management</w:t>
      </w:r>
      <w:r>
        <w:rPr>
          <w:rFonts w:ascii="Times New Roman" w:cs="Times New Roman" w:hAnsi="Times New Roman" w:eastAsia="Times New Roman"/>
        </w:rPr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  <w:sectPr>
          <w:type w:val="continuous"/>
          <w:pgSz w:w="12240" w:h="15840" w:orient="portrait"/>
          <w:pgMar w:top="0" w:right="144" w:bottom="0" w:left="144" w:header="720" w:footer="720"/>
          <w:bidi w:val="0"/>
        </w:sect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de-DE"/>
        </w:rPr>
        <w:t>CERTIFICATIONS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rtl w:val="0"/>
        </w:rPr>
        <w:t>CompTIA A+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rtl w:val="0"/>
        </w:rPr>
        <w:t>CompTIA Tech+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CompTIA Network+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pt-PT"/>
        </w:rPr>
      </w:pPr>
      <w:r>
        <w:rPr>
          <w:rFonts w:ascii="Times New Roman" w:hAnsi="Times New Roman"/>
          <w:rtl w:val="0"/>
          <w:lang w:val="pt-PT"/>
        </w:rPr>
        <w:t>CompTIA Project+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CompTIA Security+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ITIL Foundation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Secure Infrastructure Specialist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AWS Certified Cloud Practitioner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Linux Essentials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Mac/iOS Specialist</w:t>
      </w:r>
    </w:p>
    <w:sectPr>
      <w:type w:val="continuous"/>
      <w:pgSz w:w="12240" w:h="15840" w:orient="portrait"/>
      <w:pgMar w:top="0" w:right="144" w:bottom="0" w:left="144" w:header="720" w:footer="720"/>
      <w:cols w:space="598" w:num="5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ee"/>
      <w:u w:val="single"/>
      <w14:textFill>
        <w14:solidFill>
          <w14:srgbClr w14:val="0000EE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Bullets">
    <w:name w:val="Bullets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